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حياة الشعر في نهاية الأندلس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حسناء بوزويتة الطرابلسي/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محمد علي الحامي/ مركز النشر الثقافي/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752ص.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9789973330192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 العربي/ العصر الأندلسي/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