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والمعني ونظرية الشعر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الودرني/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