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الصرفي في الخطاب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عكاشة/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الأكادمية الحديثة/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المشتقات/ أبنية الأسماء/ أبنية الأفعال/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