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البلاغة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سالم محمد الأمين الطلبة/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البلاغة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