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معاصرة في إ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ياد رمضان/ 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