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وسياسات التسيير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بخراز يعدل فريدة/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OPU4414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النقدي/ الاقتصاد البنكي/ السياسة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