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مقدمة في القياس الإقتصادي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أموري هادي كاظم الحسناوي/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433ص.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المعادلات الآنية/ النموذج الخطي البسيط/ النموذج الخطي العام/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