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lcolm Ruther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مؤسس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