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السياسات الاقتصادية في أداء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حمود مزنان فهد/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العراق/ الاردن/ المصارف التجارية/ السياسات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