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السيد محمد أحمد السريتي/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رؤية/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9773871899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التكاليف/ سلوك المستهلك/ المشكلة الاقتصادية/ الانتاج/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