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نمذجة القرارات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باري رندر/ رالف ستير/ ناجراج بالاكريشان/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البرمجة الخطية/ ادارة المشروعات/ نمذجة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