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الاستراتيجية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نبيل مرسي/ د أحمد سليم/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المخاطر/ ادارة المعرفة/ ادارة التنافسية/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