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الريادة وإدارة 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الاردن/ العمليات/ المشاريع الصغيرة/ الريادة/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