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privatisation des entreprises publiques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Nacer-Eddine Sadi/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des entreprises publiques/ </w:t>
            </w:r>
          </w:p>
        </w:tc>
      </w:tr>
    </w:tbl>
    <w:p>
      <w:pPr>
        <w:pStyle w:val="Heading3"/>
      </w:pPr>
      <w:r>
        <w:t>ملخص</w:t>
      </w:r>
    </w:p>
    <w:p>
      <w:r>
        <w:t>cet ouvrage cerne les objectifs,les modalités et les enjeux qui accompagnent le processus de privatisation en Algérie à travers des réflexions et des analyses construites sur le bilan de la privatisation en Algérie de la période 1995-2003et sur les nombreuses expériences étrangères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