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Frédéric Ravomanana/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9782100489213</w:t>
            </w:r>
          </w:p>
        </w:tc>
      </w:tr>
    </w:tbl>
    <w:p>
      <w:pPr>
        <w:pStyle w:val="Heading3"/>
      </w:pPr>
      <w:r>
        <w:t>ملخص</w:t>
      </w:r>
    </w:p>
    <w:p>
      <w:r>
        <w:t>"</w:t>
        <w:tab/>
        <w:t>Des rappels de cours sur les notions essentielles en chimie générale : notions de base, l'atome, liaisons chimiques, cinétique, équilibres, thermodynamique, acides-bases, oxydoréduction.</w:t>
        <w:br/>
        <w:br/>
        <w:t>"</w:t>
        <w:tab/>
        <w:t>De nombreuses illustrations et des exemples pour vous aider à bien comprendre.</w:t>
        <w:br/>
        <w:br/>
        <w:t>"</w:t>
        <w:tab/>
        <w:t>Près de 100 exercices corrigés et tirés d'annales de concours pour vous auto-évaluer et vous entraîner.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