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Microéconomie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Rachid Bendib/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Microéconomie/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