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L'analyse financière/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