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tabiité des soc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nd Cid Benaibou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entrepri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