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TCp/IP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Douglas Comer/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5.éd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9782744071867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