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Marc Maillet/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10.éd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9782294087608</w:t>
            </w:r>
          </w:p>
        </w:tc>
      </w:tr>
    </w:tbl>
    <w:p>
      <w:pPr>
        <w:pStyle w:val="Heading3"/>
      </w:pPr>
      <w:r>
        <w:t>ملخص</w:t>
      </w:r>
    </w:p>
    <w:p>
      <w:r>
        <w:t>L'ouvrage correspond aux orientations thématiques des enseignements : la cellule eucaryote est présentée dans sa globalité à la lumière des plus récentes découvertes. Chaque chapitre est consacré à l'étude concise, claire et approfondie d'un organite (noyau, mitochondrie, lysosome...). Divisé en 20 chapitres, l'ouvrage comprend : - l'essentiel du cours pour acquérir les connaissances, s'informer, réviser ; - 350 QCM et QROC pour s'évaluer et s'entraîner aux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