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jeannine yon -kahn guy hervé/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817p.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9782868838162</w:t>
            </w:r>
          </w:p>
        </w:tc>
      </w:tr>
    </w:tbl>
    <w:p>
      <w:pPr>
        <w:pStyle w:val="Heading3"/>
      </w:pPr>
      <w:r>
        <w:t>ملخص</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br/>
        <w:br/>
        <w:br/>
        <w:br/>
        <w:t>L'ouvrage s'adresse à un large public : étudiants, enseignants, chercheurs, ingénieurs - biologistes ou agronomes -, médecins, pharmaciens, physiciens, chimistes, mathématiciens et informaticiens concernés par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