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et 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Bernard jacrot/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9782868838926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