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عابدين/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 الأول/ الأدب/ الإتجاهات الشعرية/ قصر مأمون/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