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 أدونيس الفكري والإبداعي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محمد مرزاق/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الحداثة/ المرجعية/ مشروع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