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Travaux pratiques de biologie animale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andré beaumont-pierre cassier/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9782100036493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