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لدراسة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عصر النهضة/ الرومانسية/ البنية في الشعر الحدثي/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