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سلطان بن محمد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الأعمال 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