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teracy and Second Language Orac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laine tarone/martha bigelo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4230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