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الاصول ومخاطرالتمويل في العمل المصرفي والاسلامي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المصارف الاسلامية/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