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غسيل الأموال وأثارها الإقتصاد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سا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