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الإتصال الداخلي و علاقته بالأداء الوظيفي في المؤسسة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زرافة لطفي/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25/05/2026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