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ناسب الزيادة الأخيرة في الأجور مع القدرة الشرائية -حالة أساتذة التعليم الثانوي - ب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هش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