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صرفي الجزائري و تحديات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كي منيرة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