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تمويل المشاريع الإستثمارية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رجم سميرة/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