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دريب في المؤسسات الإقتصادية وأثرها على الرضا الوظيفي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عبي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