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السياسات التسويقية في المؤسسة الإقتصادية الإنتاجية دراسة حالة "مؤسسة سميد قسنطينة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