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واقع الخدمات المصرفية في الجهاز المصرفي الجزائري دراسة حالة بنك الفلاحة والتنمي الريفية  وكالة وادي النجاء 842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إبتسام هميسي/ بيراز نوال(مشرفا)/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