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تقنيات تمويل المؤسسات الصغيرة والمتوسطة دراسة حالة  مؤسسة ميلة بودودو  للآ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نوري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