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ريب في تحسين أداء الموارد البشرية  دراسة : حالة  سون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ثمان خولة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