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النص الأسطوري في مسرح 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حمودي/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