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في ولاية ميلة  بقرة ليتامى -عينة-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حياة/ صميدع راوية/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