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نواسخ الجملة الإسمية في سورتي آل عمران و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إلهام خنفر/ ليلى بوشبورة/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