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ماركسية في القص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مينة/ يوسف بوجعطاط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