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 في رواية الحوات والقصر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سامية بن الشيخ/ هاجر رقيق/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