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ي الجر"في"و"على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سقني/ فطيمة عو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