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العنوان في ديوان طعنات شرقية لعادل محلو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عواطي/ مروة بن مشري/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