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سان والزمان في مسرحية"أهل الكهف"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م بوقرن/ شاهيناز قاسم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