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تحليل المالي في تقييم أداء المؤسسات ا لاقتصادية دراسة حالة  شركة توزيع الكهرباء والغاز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ران فوزي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