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 banach et théorie spectral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Lamir Zeggar Imen/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