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 approchée d'une équation difféentielle de premier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iem Belmerabet/ mohammed salah abdelouahab (encad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