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 approchée d'une équation difféentielle de premier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riem Belmerabet/ mohammed salah abdelouahab (encad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